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12" w:rsidRPr="00A5638E" w:rsidRDefault="00532212" w:rsidP="0053221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8E">
        <w:rPr>
          <w:rFonts w:ascii="Times New Roman" w:hAnsi="Times New Roman"/>
          <w:b/>
          <w:sz w:val="28"/>
          <w:szCs w:val="28"/>
        </w:rPr>
        <w:t>Аннотация</w:t>
      </w:r>
    </w:p>
    <w:p w:rsidR="00532212" w:rsidRDefault="00532212" w:rsidP="0053221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3ACC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</w:p>
    <w:p w:rsidR="00532212" w:rsidRPr="00532212" w:rsidRDefault="00532212" w:rsidP="0053221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212">
        <w:rPr>
          <w:rFonts w:ascii="Times New Roman" w:hAnsi="Times New Roman"/>
          <w:b/>
          <w:sz w:val="28"/>
          <w:szCs w:val="28"/>
        </w:rPr>
        <w:t>Организация, подготовка и презентация социологического исследования</w:t>
      </w:r>
    </w:p>
    <w:p w:rsidR="00532212" w:rsidRDefault="00532212" w:rsidP="0053221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3C7">
        <w:rPr>
          <w:rFonts w:ascii="Times New Roman" w:hAnsi="Times New Roman"/>
          <w:sz w:val="28"/>
          <w:szCs w:val="28"/>
          <w:lang w:eastAsia="ru-RU"/>
        </w:rPr>
        <w:t xml:space="preserve">      Настоящая рабочая программа дисциплины разработана кафедрой СГН-2 «Социология и культурология» в соответствии с Федеральным </w:t>
      </w:r>
      <w:proofErr w:type="gramStart"/>
      <w:r w:rsidRPr="007D63C7">
        <w:rPr>
          <w:rFonts w:ascii="Times New Roman" w:hAnsi="Times New Roman"/>
          <w:sz w:val="28"/>
          <w:szCs w:val="28"/>
          <w:lang w:eastAsia="ru-RU"/>
        </w:rPr>
        <w:t xml:space="preserve">государственным </w:t>
      </w:r>
      <w:r w:rsidRPr="007D63C7">
        <w:rPr>
          <w:rFonts w:ascii="Times New Roman" w:hAnsi="Times New Roman"/>
          <w:sz w:val="28"/>
          <w:szCs w:val="28"/>
        </w:rPr>
        <w:t xml:space="preserve"> образовательным</w:t>
      </w:r>
      <w:proofErr w:type="gramEnd"/>
      <w:r w:rsidRPr="007D63C7">
        <w:rPr>
          <w:rFonts w:ascii="Times New Roman" w:hAnsi="Times New Roman"/>
          <w:sz w:val="28"/>
          <w:szCs w:val="28"/>
        </w:rPr>
        <w:t xml:space="preserve"> стандартом (ФГОС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7D63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7D63C7">
        <w:rPr>
          <w:rFonts w:ascii="Times New Roman" w:hAnsi="Times New Roman"/>
          <w:sz w:val="28"/>
          <w:szCs w:val="28"/>
        </w:rPr>
        <w:t xml:space="preserve"> </w:t>
      </w:r>
      <w:r w:rsidRPr="000C6708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 по направлению подготовки/специальности:</w:t>
      </w:r>
      <w:r w:rsidRPr="007D63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2212" w:rsidRDefault="00532212" w:rsidP="0053221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D63C7">
        <w:rPr>
          <w:rFonts w:ascii="Times New Roman" w:hAnsi="Times New Roman"/>
          <w:sz w:val="28"/>
          <w:szCs w:val="28"/>
        </w:rPr>
        <w:t>39.03.01 «Социология»</w:t>
      </w:r>
    </w:p>
    <w:p w:rsidR="00532212" w:rsidRDefault="00532212" w:rsidP="0053221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6708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курса - </w:t>
      </w:r>
      <w:r w:rsidRPr="000C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комплексного представления о</w:t>
      </w:r>
      <w:r w:rsidR="000D7E97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0D7E9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научно</w:t>
      </w:r>
      <w:proofErr w:type="gramEnd"/>
      <w:r>
        <w:rPr>
          <w:rFonts w:ascii="Times New Roman" w:hAnsi="Times New Roman"/>
          <w:sz w:val="28"/>
          <w:szCs w:val="28"/>
        </w:rPr>
        <w:t xml:space="preserve">-исследовательских изысканий  в области социальных исследований, </w:t>
      </w:r>
      <w:r w:rsidR="000D7E97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 xml:space="preserve">умений, навыков решения различных </w:t>
      </w:r>
      <w:r w:rsidR="006A0F9D">
        <w:rPr>
          <w:rFonts w:ascii="Times New Roman" w:hAnsi="Times New Roman"/>
          <w:sz w:val="28"/>
          <w:szCs w:val="28"/>
        </w:rPr>
        <w:t xml:space="preserve">организационных, </w:t>
      </w:r>
      <w:r>
        <w:rPr>
          <w:rFonts w:ascii="Times New Roman" w:hAnsi="Times New Roman"/>
          <w:sz w:val="28"/>
          <w:szCs w:val="28"/>
        </w:rPr>
        <w:t>методологических и методических проблем</w:t>
      </w:r>
      <w:r w:rsidR="000D7E97">
        <w:rPr>
          <w:rFonts w:ascii="Times New Roman" w:hAnsi="Times New Roman"/>
          <w:sz w:val="28"/>
          <w:szCs w:val="28"/>
        </w:rPr>
        <w:t xml:space="preserve">, возникающих на отдельных стадиях эмпирического социологического исследования на примере конкретных исследовательских проектов.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7E97">
        <w:rPr>
          <w:rFonts w:ascii="Times New Roman" w:hAnsi="Times New Roman"/>
          <w:sz w:val="28"/>
          <w:szCs w:val="28"/>
        </w:rPr>
        <w:t xml:space="preserve">Курс рассматривается </w:t>
      </w:r>
      <w:proofErr w:type="gramStart"/>
      <w:r w:rsidR="000D7E97">
        <w:rPr>
          <w:rFonts w:ascii="Times New Roman" w:hAnsi="Times New Roman"/>
          <w:sz w:val="28"/>
          <w:szCs w:val="28"/>
        </w:rPr>
        <w:t>как  практическая</w:t>
      </w:r>
      <w:proofErr w:type="gramEnd"/>
      <w:r w:rsidR="000D7E97">
        <w:rPr>
          <w:rFonts w:ascii="Times New Roman" w:hAnsi="Times New Roman"/>
          <w:sz w:val="28"/>
          <w:szCs w:val="28"/>
        </w:rPr>
        <w:t xml:space="preserve"> подготовка к организации и пр</w:t>
      </w:r>
      <w:r w:rsidR="00796CAB">
        <w:rPr>
          <w:rFonts w:ascii="Times New Roman" w:hAnsi="Times New Roman"/>
          <w:sz w:val="28"/>
          <w:szCs w:val="28"/>
        </w:rPr>
        <w:t>едставлению</w:t>
      </w:r>
      <w:r w:rsidR="000D7E97">
        <w:rPr>
          <w:rFonts w:ascii="Times New Roman" w:hAnsi="Times New Roman"/>
          <w:sz w:val="28"/>
          <w:szCs w:val="28"/>
        </w:rPr>
        <w:t xml:space="preserve"> ВКР</w:t>
      </w:r>
      <w:r w:rsidR="00796CAB">
        <w:rPr>
          <w:rFonts w:ascii="Times New Roman" w:hAnsi="Times New Roman"/>
          <w:sz w:val="28"/>
          <w:szCs w:val="28"/>
        </w:rPr>
        <w:t>, призван помочь обучающемуся в подготовке качественной дипломной работы и представлени</w:t>
      </w:r>
      <w:r w:rsidR="005261B0">
        <w:rPr>
          <w:rFonts w:ascii="Times New Roman" w:hAnsi="Times New Roman"/>
          <w:sz w:val="28"/>
          <w:szCs w:val="28"/>
        </w:rPr>
        <w:t>и</w:t>
      </w:r>
      <w:r w:rsidR="00796CAB">
        <w:rPr>
          <w:rFonts w:ascii="Times New Roman" w:hAnsi="Times New Roman"/>
          <w:sz w:val="28"/>
          <w:szCs w:val="28"/>
        </w:rPr>
        <w:t xml:space="preserve"> исследовательско</w:t>
      </w:r>
      <w:r w:rsidR="005261B0">
        <w:rPr>
          <w:rFonts w:ascii="Times New Roman" w:hAnsi="Times New Roman"/>
          <w:sz w:val="28"/>
          <w:szCs w:val="28"/>
        </w:rPr>
        <w:t>го</w:t>
      </w:r>
      <w:r w:rsidR="00796CAB">
        <w:rPr>
          <w:rFonts w:ascii="Times New Roman" w:hAnsi="Times New Roman"/>
          <w:sz w:val="28"/>
          <w:szCs w:val="28"/>
        </w:rPr>
        <w:t xml:space="preserve"> </w:t>
      </w:r>
      <w:r w:rsidR="005261B0">
        <w:rPr>
          <w:rFonts w:ascii="Times New Roman" w:hAnsi="Times New Roman"/>
          <w:sz w:val="28"/>
          <w:szCs w:val="28"/>
        </w:rPr>
        <w:t xml:space="preserve">проекта </w:t>
      </w:r>
      <w:r w:rsidR="00796CAB">
        <w:rPr>
          <w:rFonts w:ascii="Times New Roman" w:hAnsi="Times New Roman"/>
          <w:sz w:val="28"/>
          <w:szCs w:val="28"/>
        </w:rPr>
        <w:t xml:space="preserve">экспертному сообществу, </w:t>
      </w:r>
      <w:r w:rsidR="000D7E97">
        <w:rPr>
          <w:rFonts w:ascii="Times New Roman" w:hAnsi="Times New Roman"/>
          <w:sz w:val="28"/>
          <w:szCs w:val="28"/>
        </w:rPr>
        <w:t xml:space="preserve">  </w:t>
      </w: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7E1" w:rsidRDefault="001767E1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212" w:rsidRPr="000B602F" w:rsidRDefault="00532212" w:rsidP="005322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B602F">
        <w:rPr>
          <w:rFonts w:ascii="Times New Roman" w:hAnsi="Times New Roman"/>
          <w:color w:val="000000"/>
          <w:sz w:val="28"/>
          <w:szCs w:val="28"/>
        </w:rPr>
        <w:t>Общий объем дисциплины составляет 4 зачетных единиц (</w:t>
      </w:r>
      <w:proofErr w:type="spellStart"/>
      <w:r w:rsidRPr="000B602F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Pr="000B602F">
        <w:rPr>
          <w:rFonts w:ascii="Times New Roman" w:hAnsi="Times New Roman"/>
          <w:color w:val="000000"/>
          <w:sz w:val="28"/>
          <w:szCs w:val="28"/>
        </w:rPr>
        <w:t xml:space="preserve">.), 144 академических часа. </w:t>
      </w:r>
    </w:p>
    <w:p w:rsidR="00532212" w:rsidRDefault="00532212" w:rsidP="00532212">
      <w:pPr>
        <w:widowControl w:val="0"/>
        <w:jc w:val="both"/>
        <w:rPr>
          <w:rStyle w:val="FontStyle141"/>
          <w:b w:val="0"/>
          <w:bCs/>
          <w:i w:val="0"/>
          <w:iCs/>
          <w:sz w:val="24"/>
          <w:szCs w:val="24"/>
        </w:rPr>
      </w:pPr>
      <w:r>
        <w:rPr>
          <w:rStyle w:val="FontStyle141"/>
          <w:b w:val="0"/>
          <w:bCs/>
          <w:i w:val="0"/>
          <w:iCs/>
          <w:sz w:val="28"/>
          <w:szCs w:val="28"/>
        </w:rPr>
        <w:t xml:space="preserve">                 Объем дисциплины по видам учебных занятий (в часах)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275"/>
        <w:gridCol w:w="1276"/>
      </w:tblGrid>
      <w:tr w:rsidR="00532212" w:rsidRPr="00A10876" w:rsidTr="001D384E">
        <w:trPr>
          <w:trHeight w:val="345"/>
        </w:trPr>
        <w:tc>
          <w:tcPr>
            <w:tcW w:w="6658" w:type="dxa"/>
            <w:vMerge w:val="restart"/>
            <w:vAlign w:val="center"/>
          </w:tcPr>
          <w:p w:rsidR="00532212" w:rsidRPr="00032E84" w:rsidRDefault="00532212" w:rsidP="005523CB">
            <w:pPr>
              <w:widowControl w:val="0"/>
              <w:jc w:val="center"/>
              <w:rPr>
                <w:rStyle w:val="FontStyle138"/>
                <w:iCs/>
                <w:color w:val="000000"/>
                <w:sz w:val="28"/>
                <w:szCs w:val="28"/>
              </w:rPr>
            </w:pPr>
            <w:r w:rsidRPr="00032E84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551" w:type="dxa"/>
            <w:gridSpan w:val="2"/>
            <w:vAlign w:val="center"/>
          </w:tcPr>
          <w:p w:rsidR="00532212" w:rsidRPr="00032E84" w:rsidRDefault="00532212" w:rsidP="005523CB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Объем в часах по семестрам</w:t>
            </w:r>
          </w:p>
        </w:tc>
      </w:tr>
      <w:tr w:rsidR="00532212" w:rsidRPr="00A10876" w:rsidTr="001D384E">
        <w:trPr>
          <w:trHeight w:val="750"/>
        </w:trPr>
        <w:tc>
          <w:tcPr>
            <w:tcW w:w="6658" w:type="dxa"/>
            <w:vMerge/>
            <w:vAlign w:val="center"/>
          </w:tcPr>
          <w:p w:rsidR="00532212" w:rsidRPr="00032E84" w:rsidRDefault="00532212" w:rsidP="005523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32212" w:rsidRPr="00032E84" w:rsidRDefault="00532212" w:rsidP="005523CB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32212" w:rsidRPr="0007191C" w:rsidRDefault="00532212" w:rsidP="005523CB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07191C">
              <w:rPr>
                <w:i w:val="0"/>
                <w:sz w:val="28"/>
                <w:szCs w:val="28"/>
              </w:rPr>
              <w:t>1</w:t>
            </w:r>
          </w:p>
          <w:p w:rsidR="00532212" w:rsidRPr="00032E84" w:rsidRDefault="00532212" w:rsidP="005523CB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се</w:t>
            </w:r>
            <w:r w:rsidRPr="00032E84">
              <w:rPr>
                <w:i w:val="0"/>
                <w:sz w:val="28"/>
                <w:szCs w:val="28"/>
              </w:rPr>
              <w:t>местр</w:t>
            </w:r>
          </w:p>
          <w:p w:rsidR="00532212" w:rsidRPr="00032E84" w:rsidRDefault="00532212" w:rsidP="005523CB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523CB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2E84">
              <w:rPr>
                <w:rFonts w:ascii="Times New Roman" w:hAnsi="Times New Roman"/>
                <w:b/>
                <w:sz w:val="28"/>
                <w:szCs w:val="28"/>
              </w:rPr>
              <w:t xml:space="preserve">1. Контактная работа </w:t>
            </w:r>
            <w:r w:rsidRPr="00032E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032E84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212" w:rsidRPr="00032E84" w:rsidRDefault="00532212" w:rsidP="005523CB">
            <w:pPr>
              <w:rPr>
                <w:sz w:val="28"/>
                <w:szCs w:val="28"/>
              </w:rPr>
            </w:pPr>
          </w:p>
        </w:tc>
      </w:tr>
      <w:tr w:rsidR="00532212" w:rsidRPr="00A10876" w:rsidTr="001D384E">
        <w:tc>
          <w:tcPr>
            <w:tcW w:w="6658" w:type="dxa"/>
            <w:vAlign w:val="center"/>
          </w:tcPr>
          <w:p w:rsidR="00532212" w:rsidRPr="00032E84" w:rsidRDefault="00532212" w:rsidP="005523CB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iCs/>
                <w:color w:val="000000"/>
                <w:sz w:val="28"/>
                <w:szCs w:val="28"/>
              </w:rPr>
            </w:pPr>
            <w:r w:rsidRPr="00032E84">
              <w:rPr>
                <w:rStyle w:val="FontStyle142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E8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532212" w:rsidRPr="00032E84" w:rsidRDefault="00532212" w:rsidP="005523C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E8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iCs/>
                <w:color w:val="000000"/>
                <w:sz w:val="28"/>
                <w:szCs w:val="28"/>
              </w:rPr>
            </w:pPr>
            <w:r w:rsidRPr="00032E84">
              <w:rPr>
                <w:rStyle w:val="FontStyle142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34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iCs/>
                <w:color w:val="000000"/>
                <w:sz w:val="28"/>
                <w:szCs w:val="28"/>
              </w:rPr>
            </w:pPr>
            <w:r w:rsidRPr="00032E84">
              <w:rPr>
                <w:rStyle w:val="FontStyle142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34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523CB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iCs/>
                <w:color w:val="000000"/>
                <w:sz w:val="28"/>
                <w:szCs w:val="28"/>
              </w:rPr>
            </w:pPr>
            <w:r w:rsidRPr="00032E84">
              <w:rPr>
                <w:rStyle w:val="FontStyle142"/>
                <w:b/>
                <w:color w:val="000000"/>
                <w:sz w:val="28"/>
                <w:szCs w:val="28"/>
              </w:rPr>
              <w:t>2. Самостоятельная работа обучающихся (СР) (всего)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532212" w:rsidRPr="00032E84" w:rsidRDefault="00532212" w:rsidP="005523CB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032E84">
              <w:rPr>
                <w:i w:val="0"/>
                <w:sz w:val="28"/>
                <w:szCs w:val="28"/>
              </w:rPr>
              <w:t>76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3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32E84">
              <w:rPr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275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32E84">
              <w:rPr>
                <w:sz w:val="28"/>
                <w:szCs w:val="28"/>
              </w:rPr>
              <w:t xml:space="preserve">Подготовка к семинарам </w:t>
            </w:r>
          </w:p>
        </w:tc>
        <w:tc>
          <w:tcPr>
            <w:tcW w:w="1275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32E84">
              <w:rPr>
                <w:sz w:val="28"/>
                <w:szCs w:val="28"/>
              </w:rPr>
              <w:t>Подготовка к рубежному контролю, контрольной работе</w:t>
            </w:r>
          </w:p>
        </w:tc>
        <w:tc>
          <w:tcPr>
            <w:tcW w:w="1275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532212" w:rsidRPr="00A10876" w:rsidTr="001D384E"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032E84">
              <w:rPr>
                <w:sz w:val="28"/>
                <w:szCs w:val="28"/>
              </w:rPr>
              <w:t>Выполнение   домашнего задания</w:t>
            </w:r>
          </w:p>
        </w:tc>
        <w:tc>
          <w:tcPr>
            <w:tcW w:w="1275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32212" w:rsidRPr="00032E84" w:rsidRDefault="005261B0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21</w:t>
            </w:r>
          </w:p>
        </w:tc>
      </w:tr>
      <w:tr w:rsidR="00532212" w:rsidRPr="00A10876" w:rsidTr="001D384E">
        <w:trPr>
          <w:trHeight w:val="317"/>
        </w:trPr>
        <w:tc>
          <w:tcPr>
            <w:tcW w:w="6658" w:type="dxa"/>
          </w:tcPr>
          <w:p w:rsidR="00532212" w:rsidRPr="00032E84" w:rsidRDefault="00532212" w:rsidP="00532212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032E84">
              <w:rPr>
                <w:rStyle w:val="FontStyle134"/>
                <w:b w:val="0"/>
                <w:bCs/>
                <w:sz w:val="28"/>
                <w:szCs w:val="28"/>
              </w:rPr>
              <w:t xml:space="preserve">Подготовка </w:t>
            </w:r>
            <w:r>
              <w:rPr>
                <w:rStyle w:val="FontStyle134"/>
                <w:b w:val="0"/>
                <w:bCs/>
                <w:sz w:val="28"/>
                <w:szCs w:val="28"/>
              </w:rPr>
              <w:t xml:space="preserve"> к экзамену 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532212" w:rsidRPr="00032E84" w:rsidRDefault="00532212" w:rsidP="005523CB">
            <w:pPr>
              <w:widowControl w:val="0"/>
              <w:tabs>
                <w:tab w:val="center" w:pos="4677"/>
                <w:tab w:val="right" w:pos="9355"/>
              </w:tabs>
              <w:ind w:left="-166"/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</w:tr>
      <w:tr w:rsidR="00532212" w:rsidRPr="00A10876" w:rsidTr="001D384E">
        <w:trPr>
          <w:trHeight w:val="317"/>
        </w:trPr>
        <w:tc>
          <w:tcPr>
            <w:tcW w:w="6658" w:type="dxa"/>
          </w:tcPr>
          <w:p w:rsidR="00532212" w:rsidRPr="00032E84" w:rsidRDefault="00532212" w:rsidP="005523CB">
            <w:pPr>
              <w:pStyle w:val="Style99"/>
              <w:tabs>
                <w:tab w:val="left" w:pos="709"/>
              </w:tabs>
              <w:ind w:firstLine="0"/>
              <w:jc w:val="left"/>
              <w:rPr>
                <w:rStyle w:val="FontStyle134"/>
                <w:b w:val="0"/>
                <w:bCs/>
                <w:sz w:val="28"/>
                <w:szCs w:val="28"/>
              </w:rPr>
            </w:pPr>
            <w:r w:rsidRPr="00C44EC8">
              <w:rPr>
                <w:rStyle w:val="FontStyle142"/>
                <w:b/>
                <w:color w:val="000000"/>
                <w:sz w:val="28"/>
                <w:szCs w:val="28"/>
              </w:rPr>
              <w:t>3.</w:t>
            </w:r>
            <w:r>
              <w:rPr>
                <w:rStyle w:val="FontStyle142"/>
                <w:b/>
                <w:color w:val="000000"/>
                <w:sz w:val="28"/>
                <w:szCs w:val="28"/>
              </w:rPr>
              <w:t xml:space="preserve"> В</w:t>
            </w:r>
            <w:r w:rsidRPr="00C44EC8">
              <w:rPr>
                <w:rStyle w:val="FontStyle142"/>
                <w:b/>
                <w:color w:val="000000"/>
                <w:sz w:val="28"/>
                <w:szCs w:val="28"/>
              </w:rPr>
              <w:t>ид промежуточной аттестации обучающегося</w:t>
            </w:r>
          </w:p>
        </w:tc>
        <w:tc>
          <w:tcPr>
            <w:tcW w:w="1275" w:type="dxa"/>
          </w:tcPr>
          <w:p w:rsidR="00532212" w:rsidRPr="00032E84" w:rsidRDefault="00532212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C44EC8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532212" w:rsidRPr="00C44EC8" w:rsidRDefault="00532212" w:rsidP="005523C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EC8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</w:tbl>
    <w:p w:rsidR="00532212" w:rsidRDefault="00532212" w:rsidP="00532212">
      <w:pPr>
        <w:jc w:val="center"/>
        <w:rPr>
          <w:rStyle w:val="FontStyle141"/>
          <w:bCs/>
          <w:i w:val="0"/>
          <w:iCs/>
          <w:sz w:val="24"/>
          <w:szCs w:val="24"/>
          <w:u w:val="single"/>
        </w:rPr>
      </w:pPr>
    </w:p>
    <w:p w:rsidR="00532212" w:rsidRPr="000B602F" w:rsidRDefault="00532212" w:rsidP="00532212">
      <w:pPr>
        <w:jc w:val="center"/>
        <w:rPr>
          <w:rStyle w:val="FontStyle141"/>
          <w:bCs/>
          <w:i w:val="0"/>
          <w:iCs/>
          <w:sz w:val="28"/>
          <w:szCs w:val="28"/>
        </w:rPr>
      </w:pPr>
      <w:r w:rsidRPr="000B602F">
        <w:rPr>
          <w:rStyle w:val="FontStyle141"/>
          <w:bCs/>
          <w:i w:val="0"/>
          <w:iCs/>
          <w:sz w:val="28"/>
          <w:szCs w:val="28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300"/>
        <w:gridCol w:w="1274"/>
        <w:gridCol w:w="1416"/>
        <w:gridCol w:w="1313"/>
      </w:tblGrid>
      <w:tr w:rsidR="00532212" w:rsidRPr="000B602F" w:rsidTr="00CE4F02">
        <w:trPr>
          <w:trHeight w:val="624"/>
        </w:trPr>
        <w:tc>
          <w:tcPr>
            <w:tcW w:w="439" w:type="pct"/>
            <w:vMerge w:val="restart"/>
            <w:vAlign w:val="center"/>
          </w:tcPr>
          <w:p w:rsidR="00532212" w:rsidRPr="000B602F" w:rsidRDefault="00532212" w:rsidP="005523C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532212" w:rsidRPr="000B602F" w:rsidRDefault="00532212" w:rsidP="005523C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362" w:type="pct"/>
            <w:vMerge w:val="restart"/>
            <w:vAlign w:val="center"/>
          </w:tcPr>
          <w:p w:rsidR="00532212" w:rsidRPr="000B602F" w:rsidRDefault="00532212" w:rsidP="005523CB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Тема/</w:t>
            </w:r>
          </w:p>
          <w:p w:rsidR="00532212" w:rsidRPr="000B602F" w:rsidRDefault="00532212" w:rsidP="005523CB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раздела/</w:t>
            </w:r>
          </w:p>
          <w:p w:rsidR="00532212" w:rsidRPr="000B602F" w:rsidRDefault="00532212" w:rsidP="005523CB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модуля</w:t>
            </w:r>
          </w:p>
        </w:tc>
        <w:tc>
          <w:tcPr>
            <w:tcW w:w="2200" w:type="pct"/>
            <w:gridSpan w:val="3"/>
            <w:vAlign w:val="center"/>
          </w:tcPr>
          <w:p w:rsidR="00532212" w:rsidRPr="000B602F" w:rsidRDefault="00532212" w:rsidP="005523CB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Виды занятий,</w:t>
            </w:r>
          </w:p>
          <w:p w:rsidR="00532212" w:rsidRPr="000B602F" w:rsidRDefault="00532212" w:rsidP="005523CB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часы</w:t>
            </w:r>
          </w:p>
        </w:tc>
      </w:tr>
      <w:tr w:rsidR="005261B0" w:rsidRPr="000B602F" w:rsidTr="00CE4F02">
        <w:tc>
          <w:tcPr>
            <w:tcW w:w="439" w:type="pct"/>
            <w:vMerge/>
            <w:vAlign w:val="center"/>
          </w:tcPr>
          <w:p w:rsidR="005261B0" w:rsidRPr="000B602F" w:rsidRDefault="005261B0" w:rsidP="005523C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62" w:type="pct"/>
            <w:vMerge/>
            <w:vAlign w:val="center"/>
          </w:tcPr>
          <w:p w:rsidR="005261B0" w:rsidRPr="000B602F" w:rsidRDefault="005261B0" w:rsidP="005523C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778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721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602F">
              <w:rPr>
                <w:b/>
                <w:bCs/>
                <w:iCs/>
                <w:sz w:val="28"/>
                <w:szCs w:val="28"/>
              </w:rPr>
              <w:t>СР</w:t>
            </w:r>
          </w:p>
        </w:tc>
      </w:tr>
      <w:tr w:rsidR="00532212" w:rsidRPr="000B602F" w:rsidTr="005523CB">
        <w:tc>
          <w:tcPr>
            <w:tcW w:w="5000" w:type="pct"/>
            <w:gridSpan w:val="5"/>
            <w:vAlign w:val="center"/>
          </w:tcPr>
          <w:p w:rsidR="00532212" w:rsidRPr="000B602F" w:rsidRDefault="00532212" w:rsidP="005523CB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E64F5E">
              <w:rPr>
                <w:b/>
                <w:bCs/>
                <w:iCs/>
                <w:sz w:val="28"/>
                <w:szCs w:val="28"/>
              </w:rPr>
              <w:t xml:space="preserve">1 </w:t>
            </w:r>
            <w:r w:rsidRPr="000B602F">
              <w:rPr>
                <w:bCs/>
                <w:iCs/>
                <w:sz w:val="28"/>
                <w:szCs w:val="28"/>
              </w:rPr>
              <w:t>семестр</w:t>
            </w:r>
          </w:p>
        </w:tc>
      </w:tr>
      <w:tr w:rsidR="005261B0" w:rsidRPr="000B602F" w:rsidTr="00CE4F02">
        <w:trPr>
          <w:trHeight w:val="1459"/>
        </w:trPr>
        <w:tc>
          <w:tcPr>
            <w:tcW w:w="439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62" w:type="pct"/>
            <w:vAlign w:val="center"/>
          </w:tcPr>
          <w:p w:rsidR="005261B0" w:rsidRPr="00CE4F02" w:rsidRDefault="005261B0" w:rsidP="005261B0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E4F02">
              <w:rPr>
                <w:rFonts w:ascii="Times New Roman" w:eastAsia="Calibri" w:hAnsi="Times New Roman"/>
                <w:sz w:val="24"/>
                <w:szCs w:val="24"/>
              </w:rPr>
              <w:t>Принципы и способы организации социологического исследования</w:t>
            </w:r>
          </w:p>
        </w:tc>
        <w:tc>
          <w:tcPr>
            <w:tcW w:w="700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78" w:type="pct"/>
            <w:vAlign w:val="center"/>
          </w:tcPr>
          <w:p w:rsidR="005261B0" w:rsidRPr="000B602F" w:rsidRDefault="005261B0" w:rsidP="005261B0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21" w:type="pct"/>
            <w:vAlign w:val="center"/>
          </w:tcPr>
          <w:p w:rsidR="005261B0" w:rsidRPr="000B602F" w:rsidRDefault="005261B0" w:rsidP="005261B0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</w:tr>
      <w:tr w:rsidR="005261B0" w:rsidRPr="000B602F" w:rsidTr="00CE4F02">
        <w:trPr>
          <w:trHeight w:val="1469"/>
        </w:trPr>
        <w:tc>
          <w:tcPr>
            <w:tcW w:w="439" w:type="pct"/>
            <w:vAlign w:val="center"/>
          </w:tcPr>
          <w:p w:rsidR="005261B0" w:rsidRPr="000B602F" w:rsidRDefault="005261B0" w:rsidP="005261B0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62" w:type="pct"/>
            <w:vAlign w:val="center"/>
          </w:tcPr>
          <w:p w:rsidR="005261B0" w:rsidRPr="00CE4F02" w:rsidRDefault="005261B0" w:rsidP="005261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4F02">
              <w:rPr>
                <w:rFonts w:ascii="Times New Roman" w:eastAsia="Calibri" w:hAnsi="Times New Roman"/>
                <w:sz w:val="24"/>
                <w:szCs w:val="24"/>
              </w:rPr>
              <w:t>Структура и содержание основных этапов социологического исследования</w:t>
            </w:r>
          </w:p>
        </w:tc>
        <w:tc>
          <w:tcPr>
            <w:tcW w:w="700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8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21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</w:tr>
      <w:tr w:rsidR="005261B0" w:rsidRPr="000B602F" w:rsidTr="00CE4F02">
        <w:trPr>
          <w:trHeight w:val="630"/>
        </w:trPr>
        <w:tc>
          <w:tcPr>
            <w:tcW w:w="439" w:type="pct"/>
            <w:vAlign w:val="center"/>
          </w:tcPr>
          <w:p w:rsidR="005261B0" w:rsidRPr="000B602F" w:rsidRDefault="005261B0" w:rsidP="005261B0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62" w:type="pct"/>
            <w:vAlign w:val="center"/>
          </w:tcPr>
          <w:p w:rsidR="005261B0" w:rsidRPr="00CE4F02" w:rsidRDefault="005261B0" w:rsidP="005261B0">
            <w:pPr>
              <w:keepNext/>
              <w:spacing w:before="120" w:after="6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E4F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и публичная защита проекта социологического  исследования </w:t>
            </w:r>
          </w:p>
        </w:tc>
        <w:tc>
          <w:tcPr>
            <w:tcW w:w="700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78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21" w:type="pct"/>
            <w:vAlign w:val="center"/>
          </w:tcPr>
          <w:p w:rsidR="005261B0" w:rsidRPr="000B602F" w:rsidRDefault="005261B0" w:rsidP="005261B0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</w:tr>
      <w:tr w:rsidR="005261B0" w:rsidRPr="000B602F" w:rsidTr="00CE4F02">
        <w:trPr>
          <w:trHeight w:val="195"/>
        </w:trPr>
        <w:tc>
          <w:tcPr>
            <w:tcW w:w="439" w:type="pct"/>
            <w:vAlign w:val="center"/>
          </w:tcPr>
          <w:p w:rsidR="005261B0" w:rsidRPr="000B602F" w:rsidRDefault="005261B0" w:rsidP="005261B0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62" w:type="pct"/>
            <w:vAlign w:val="center"/>
          </w:tcPr>
          <w:p w:rsidR="005261B0" w:rsidRPr="00CE4F02" w:rsidRDefault="005261B0" w:rsidP="005261B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4F02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0" w:type="pct"/>
            <w:vAlign w:val="center"/>
          </w:tcPr>
          <w:p w:rsidR="005261B0" w:rsidRPr="000B602F" w:rsidRDefault="005261B0" w:rsidP="005261B0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778" w:type="pct"/>
            <w:vAlign w:val="center"/>
          </w:tcPr>
          <w:p w:rsidR="005261B0" w:rsidRPr="000B602F" w:rsidRDefault="005261B0" w:rsidP="005261B0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721" w:type="pct"/>
            <w:vAlign w:val="center"/>
          </w:tcPr>
          <w:p w:rsidR="005261B0" w:rsidRPr="000B602F" w:rsidRDefault="005261B0" w:rsidP="005261B0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0B602F">
              <w:rPr>
                <w:bCs/>
                <w:iCs/>
                <w:sz w:val="28"/>
                <w:szCs w:val="28"/>
              </w:rPr>
              <w:t>76</w:t>
            </w:r>
          </w:p>
        </w:tc>
      </w:tr>
    </w:tbl>
    <w:p w:rsidR="00532212" w:rsidRPr="000B602F" w:rsidRDefault="00532212" w:rsidP="00532212">
      <w:pPr>
        <w:rPr>
          <w:rFonts w:ascii="Times New Roman" w:hAnsi="Times New Roman"/>
          <w:sz w:val="28"/>
          <w:szCs w:val="28"/>
        </w:rPr>
      </w:pPr>
    </w:p>
    <w:p w:rsidR="00532212" w:rsidRPr="000B602F" w:rsidRDefault="00532212" w:rsidP="00532212">
      <w:pPr>
        <w:rPr>
          <w:rFonts w:ascii="Times New Roman" w:hAnsi="Times New Roman"/>
          <w:sz w:val="28"/>
          <w:szCs w:val="28"/>
        </w:rPr>
      </w:pPr>
    </w:p>
    <w:p w:rsidR="00532212" w:rsidRPr="000B602F" w:rsidRDefault="00532212" w:rsidP="00532212">
      <w:pPr>
        <w:rPr>
          <w:rFonts w:ascii="Times New Roman" w:hAnsi="Times New Roman"/>
          <w:sz w:val="28"/>
          <w:szCs w:val="28"/>
        </w:rPr>
      </w:pPr>
    </w:p>
    <w:p w:rsidR="00B96D1E" w:rsidRDefault="00B96D1E"/>
    <w:sectPr w:rsidR="00B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2"/>
    <w:rsid w:val="000D7E97"/>
    <w:rsid w:val="001767E1"/>
    <w:rsid w:val="001D384E"/>
    <w:rsid w:val="004E044B"/>
    <w:rsid w:val="005261B0"/>
    <w:rsid w:val="00532212"/>
    <w:rsid w:val="006A0F9D"/>
    <w:rsid w:val="00796CAB"/>
    <w:rsid w:val="00B96D1E"/>
    <w:rsid w:val="00C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7339"/>
  <w15:chartTrackingRefBased/>
  <w15:docId w15:val="{38380AE8-520A-49A1-9BF8-3F5EBA4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1">
    <w:name w:val="Font Style141"/>
    <w:rsid w:val="00532212"/>
    <w:rPr>
      <w:rFonts w:ascii="Times New Roman" w:hAnsi="Times New Roman"/>
      <w:b/>
      <w:i/>
      <w:sz w:val="26"/>
    </w:rPr>
  </w:style>
  <w:style w:type="paragraph" w:customStyle="1" w:styleId="Style20">
    <w:name w:val="Style20"/>
    <w:basedOn w:val="a"/>
    <w:rsid w:val="0053221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32212"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  <w:lang w:eastAsia="ru-RU"/>
    </w:rPr>
  </w:style>
  <w:style w:type="character" w:customStyle="1" w:styleId="FontStyle138">
    <w:name w:val="Font Style138"/>
    <w:rsid w:val="00532212"/>
    <w:rPr>
      <w:rFonts w:ascii="Times New Roman" w:hAnsi="Times New Roman"/>
      <w:i/>
      <w:sz w:val="22"/>
    </w:rPr>
  </w:style>
  <w:style w:type="character" w:customStyle="1" w:styleId="FontStyle142">
    <w:name w:val="Font Style142"/>
    <w:rsid w:val="00532212"/>
    <w:rPr>
      <w:rFonts w:ascii="Times New Roman" w:hAnsi="Times New Roman"/>
      <w:sz w:val="26"/>
    </w:rPr>
  </w:style>
  <w:style w:type="paragraph" w:customStyle="1" w:styleId="Style99">
    <w:name w:val="Style99"/>
    <w:basedOn w:val="a"/>
    <w:rsid w:val="0053221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4">
    <w:name w:val="Font Style134"/>
    <w:rsid w:val="0053221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Оплетина Надежда</dc:creator>
  <cp:keywords/>
  <dc:description/>
  <cp:lastModifiedBy>Оплетина Надежда</cp:lastModifiedBy>
  <cp:revision>5</cp:revision>
  <dcterms:created xsi:type="dcterms:W3CDTF">2017-03-24T08:36:00Z</dcterms:created>
  <dcterms:modified xsi:type="dcterms:W3CDTF">2017-03-24T09:21:00Z</dcterms:modified>
</cp:coreProperties>
</file>